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字节流可以操作字节和字符，字符流只能操作字符。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一个字节一个字节的读取时数组可以用字节数组byte[]，可以不用int[]。因为用不到那么大。</w:t>
      </w:r>
    </w:p>
    <w:p>
      <w:pPr>
        <w:pStyle w:val="2"/>
        <w:keepNext w:val="0"/>
        <w:keepLines w:val="0"/>
        <w:widowControl/>
        <w:suppressLineNumbers w:val="0"/>
        <w:rPr>
          <w:color w:val="000000"/>
        </w:rPr>
      </w:pPr>
      <w:r>
        <w:rPr>
          <w:rFonts w:hint="eastAsia"/>
          <w:lang w:val="en-US" w:eastAsia="zh-CN"/>
        </w:rPr>
        <w:t xml:space="preserve">3  </w:t>
      </w:r>
      <w:r>
        <w:rPr>
          <w:b/>
          <w:color w:val="000000"/>
        </w:rPr>
        <w:t>read</w:t>
      </w:r>
      <w:r>
        <w:rPr>
          <w:color w:val="000000"/>
        </w:rPr>
        <w:t>(char[] cbuf,</w:t>
      </w:r>
    </w:p>
    <w:p>
      <w:pPr>
        <w:pStyle w:val="2"/>
        <w:keepNext w:val="0"/>
        <w:keepLines w:val="0"/>
        <w:widowControl/>
        <w:suppressLineNumbers w:val="0"/>
        <w:rPr>
          <w:color w:val="000000"/>
        </w:rPr>
      </w:pPr>
      <w:r>
        <w:rPr>
          <w:color w:val="000000"/>
        </w:rPr>
        <w:t xml:space="preserve">                int off,</w:t>
      </w:r>
    </w:p>
    <w:p>
      <w:pPr>
        <w:pStyle w:val="2"/>
        <w:keepNext w:val="0"/>
        <w:keepLines w:val="0"/>
        <w:widowControl/>
        <w:suppressLineNumbers w:val="0"/>
        <w:rPr>
          <w:color w:val="000000"/>
        </w:rPr>
      </w:pPr>
      <w:r>
        <w:rPr>
          <w:color w:val="000000"/>
        </w:rPr>
        <w:t xml:space="preserve">                int len)</w:t>
      </w:r>
    </w:p>
    <w:p>
      <w:pPr>
        <w:pStyle w:val="2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性能的接近问题？？？？？？？？？？？？？？？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 编码表：（位指的是二进制位）</w:t>
      </w:r>
    </w:p>
    <w:p>
      <w:r>
        <w:drawing>
          <wp:inline distT="0" distB="0" distL="114300" distR="114300">
            <wp:extent cx="5271135" cy="1489075"/>
            <wp:effectExtent l="0" t="0" r="190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 文件-右键-properties可以修改码表。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unicode的缺点一是每个字符都用两个字节，而是无法表示更多的字符。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utf-8的优点是字节数是变化的，既省空间又可以表示更多的字符。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GBK的特点：</w:t>
      </w:r>
    </w:p>
    <w:p>
      <w:r>
        <w:drawing>
          <wp:inline distT="0" distB="0" distL="114300" distR="114300">
            <wp:extent cx="5271135" cy="769620"/>
            <wp:effectExtent l="0" t="0" r="19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9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 unicode  java中没有，只有utf-8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</w:t>
      </w:r>
    </w:p>
    <w:p>
      <w:r>
        <w:drawing>
          <wp:inline distT="0" distB="0" distL="114300" distR="114300">
            <wp:extent cx="5268595" cy="813435"/>
            <wp:effectExtent l="0" t="0" r="444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转换流OutputStreamWriter和InputStreamReader，他是FileReader的父类。他们是字符流，因为以Reader和Writer结尾。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转换流的作用是将字节流转换成字符流。例子：</w:t>
      </w:r>
    </w:p>
    <w:p>
      <w:r>
        <w:drawing>
          <wp:inline distT="0" distB="0" distL="114300" distR="114300">
            <wp:extent cx="5274310" cy="306705"/>
            <wp:effectExtent l="0" t="0" r="1397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851660" cy="132588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转换流的作用：</w:t>
      </w:r>
    </w:p>
    <w:p>
      <w:r>
        <w:drawing>
          <wp:inline distT="0" distB="0" distL="114300" distR="114300">
            <wp:extent cx="5264785" cy="895350"/>
            <wp:effectExtent l="0" t="0" r="825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  FileReader读取出来的数组是字符：</w:t>
      </w:r>
    </w:p>
    <w:p>
      <w:r>
        <w:drawing>
          <wp:inline distT="0" distB="0" distL="114300" distR="114300">
            <wp:extent cx="5271135" cy="1565275"/>
            <wp:effectExtent l="0" t="0" r="190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当读的编码和写的编码不一致的话就会出现乱码。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  </w:t>
      </w:r>
      <w:r>
        <w:rPr>
          <w:rFonts w:hint="eastAsia"/>
          <w:b/>
          <w:bCs/>
          <w:lang w:val="en-US" w:eastAsia="zh-CN"/>
        </w:rPr>
        <w:t>转换流的第二个参数指的是读取或写入所用的编码：</w:t>
      </w:r>
    </w:p>
    <w:p>
      <w:r>
        <w:drawing>
          <wp:inline distT="0" distB="0" distL="114300" distR="114300">
            <wp:extent cx="5266690" cy="17399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若没有第二个参数则会仍然默认GBK。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写和读默认都是GBK。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18  </w:t>
      </w:r>
      <w:r>
        <w:rPr>
          <w:rFonts w:hint="eastAsia"/>
          <w:b/>
          <w:bCs/>
          <w:lang w:val="en-US" w:eastAsia="zh-CN"/>
        </w:rPr>
        <w:t>不指定编码时，不用使用转换流，指定编码（改变默认编码）时才用。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  记事本中文件-另存为可以改变编码，ANSI指的是GBK。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  序列化流：</w:t>
      </w:r>
    </w:p>
    <w:p>
      <w:r>
        <w:drawing>
          <wp:inline distT="0" distB="0" distL="114300" distR="114300">
            <wp:extent cx="4846955" cy="883920"/>
            <wp:effectExtent l="0" t="0" r="146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88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9335" cy="937260"/>
            <wp:effectExtent l="0" t="0" r="698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4023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Serializable：可序列化的</w:t>
      </w:r>
      <w:r>
        <w:rPr>
          <w:rFonts w:hint="eastAsia"/>
          <w:lang w:val="en-US" w:eastAsia="zh-CN"/>
        </w:rPr>
        <w:t>（编程专用单词）</w:t>
      </w:r>
    </w:p>
    <w:p>
      <w:r>
        <w:drawing>
          <wp:inline distT="0" distB="0" distL="114300" distR="114300">
            <wp:extent cx="5269230" cy="323215"/>
            <wp:effectExtent l="0" t="0" r="381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然而该</w:t>
      </w:r>
      <w:r>
        <w:rPr>
          <w:rFonts w:hint="eastAsia"/>
          <w:b/>
          <w:bCs/>
          <w:lang w:val="en-US" w:eastAsia="zh-CN"/>
        </w:rPr>
        <w:t>接口中没有方法</w:t>
      </w:r>
      <w:r>
        <w:rPr>
          <w:rFonts w:hint="eastAsia"/>
          <w:lang w:val="en-US" w:eastAsia="zh-CN"/>
        </w:rPr>
        <w:t>，这种接口称为</w:t>
      </w:r>
      <w:r>
        <w:rPr>
          <w:rFonts w:hint="eastAsia"/>
          <w:b/>
          <w:bCs/>
          <w:lang w:val="en-US" w:eastAsia="zh-CN"/>
        </w:rPr>
        <w:t>标记接口</w:t>
      </w:r>
      <w:r>
        <w:rPr>
          <w:rFonts w:hint="eastAsia"/>
          <w:lang w:val="en-US" w:eastAsia="zh-CN"/>
        </w:rPr>
        <w:t>。（</w:t>
      </w:r>
      <w:r>
        <w:rPr>
          <w:rFonts w:hint="eastAsia"/>
          <w:b/>
          <w:bCs/>
          <w:lang w:val="en-US" w:eastAsia="zh-CN"/>
        </w:rPr>
        <w:t>即在Student类中不用重写方法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序列化之后人是看不懂得，因为不是给人看的，看了也没意义。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序列化写入对象，反序列化读出对象，读对象的方法不需要参数。</w:t>
      </w:r>
    </w:p>
    <w:p>
      <w:r>
        <w:drawing>
          <wp:inline distT="0" distB="0" distL="114300" distR="114300">
            <wp:extent cx="3902075" cy="1005840"/>
            <wp:effectExtent l="0" t="0" r="146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23  </w:t>
      </w:r>
      <w:r>
        <w:rPr>
          <w:rFonts w:hint="eastAsia"/>
          <w:b/>
          <w:bCs/>
          <w:lang w:val="en-US" w:eastAsia="zh-CN"/>
        </w:rPr>
        <w:t>反序列化的时候需要向下强制转型将Object转化掉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72405" cy="1446530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序列化流里面应该传入字节流：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8295" cy="3573780"/>
            <wp:effectExtent l="0" t="0" r="698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IO流报错无法（</w:t>
      </w:r>
      <w:r>
        <w:rPr>
          <w:rFonts w:hint="eastAsia"/>
          <w:b/>
          <w:bCs/>
          <w:lang w:val="en-US" w:eastAsia="zh-CN"/>
        </w:rPr>
        <w:t>在文件夹中</w:t>
      </w:r>
      <w:r>
        <w:rPr>
          <w:rFonts w:hint="eastAsia"/>
          <w:lang w:val="en-US" w:eastAsia="zh-CN"/>
        </w:rPr>
        <w:t>）写入文件时是因为错把建立文件夹做成了建立文件，导致文件中无法再创建文件。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类的id与文件的id：（无效类异常报错）</w:t>
      </w:r>
    </w:p>
    <w:p>
      <w:r>
        <w:drawing>
          <wp:inline distT="0" distB="0" distL="114300" distR="114300">
            <wp:extent cx="5272405" cy="2943860"/>
            <wp:effectExtent l="0" t="0" r="63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解决的方法是固定id，点击类名的黄色id，选择一项就会</w:t>
      </w:r>
      <w:r>
        <w:rPr>
          <w:rFonts w:hint="eastAsia"/>
          <w:b/>
          <w:bCs/>
          <w:lang w:val="en-US" w:eastAsia="zh-CN"/>
        </w:rPr>
        <w:t>自动</w:t>
      </w:r>
      <w:r>
        <w:rPr>
          <w:rFonts w:hint="eastAsia"/>
          <w:lang w:val="en-US" w:eastAsia="zh-CN"/>
        </w:rPr>
        <w:t>重写系统自动生成的id，有两种方法，选哪个都行。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  transient：（</w:t>
      </w:r>
      <w:r>
        <w:rPr>
          <w:rFonts w:hint="eastAsia"/>
          <w:b/>
          <w:bCs/>
          <w:lang w:val="en-US" w:eastAsia="zh-CN"/>
        </w:rPr>
        <w:t>短暂的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3675" cy="1170940"/>
            <wp:effectExtent l="0" t="0" r="146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若加上瞬态关键字仍然读取该属性的话就会返回</w:t>
      </w:r>
      <w:r>
        <w:rPr>
          <w:rFonts w:hint="eastAsia"/>
          <w:b/>
          <w:bCs/>
          <w:lang w:val="en-US" w:eastAsia="zh-CN"/>
        </w:rPr>
        <w:t>默认值</w:t>
      </w:r>
      <w:r>
        <w:rPr>
          <w:rFonts w:hint="eastAsia"/>
          <w:lang w:val="en-US" w:eastAsia="zh-CN"/>
        </w:rPr>
        <w:t>，如int默认为0.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 序列化多个对象：（</w:t>
      </w:r>
      <w:r>
        <w:rPr>
          <w:rFonts w:hint="eastAsia"/>
          <w:b/>
          <w:bCs/>
          <w:lang w:val="en-US" w:eastAsia="zh-CN"/>
        </w:rPr>
        <w:t>即一个序列化流对象序列化多个对象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865" cy="1334770"/>
            <wp:effectExtent l="0" t="0" r="317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读取的时候就会逐个读取：</w:t>
      </w:r>
    </w:p>
    <w:p>
      <w:r>
        <w:drawing>
          <wp:inline distT="0" distB="0" distL="114300" distR="114300">
            <wp:extent cx="5266055" cy="59436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 注意，</w:t>
      </w:r>
      <w:r>
        <w:rPr>
          <w:rFonts w:hint="eastAsia"/>
          <w:b/>
          <w:bCs/>
          <w:lang w:val="en-US" w:eastAsia="zh-CN"/>
        </w:rPr>
        <w:t>序列化流也是流，也要关闭流close()。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  打印流（了解）（</w:t>
      </w:r>
      <w:r>
        <w:rPr>
          <w:rFonts w:hint="eastAsia"/>
          <w:b/>
          <w:bCs/>
          <w:lang w:val="en-US" w:eastAsia="zh-CN"/>
        </w:rPr>
        <w:t>打印流也是流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2339340" cy="86868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前者是打印字节流，后者是打印字符流。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  （</w:t>
      </w:r>
      <w:r>
        <w:rPr>
          <w:rFonts w:hint="eastAsia"/>
          <w:b/>
          <w:bCs/>
          <w:lang w:val="en-US" w:eastAsia="zh-CN"/>
        </w:rPr>
        <w:t>看来PrintStream()不传入参数时指的是控制台，PrintWriter()不传入参数时指的是键盘。</w:t>
      </w:r>
      <w:r>
        <w:rPr>
          <w:rFonts w:hint="eastAsia"/>
          <w:lang w:val="en-US" w:eastAsia="zh-CN"/>
        </w:rPr>
        <w:t>）下面是printStream类的构造函数和方法：</w:t>
      </w:r>
    </w:p>
    <w:p>
      <w:r>
        <w:drawing>
          <wp:inline distT="0" distB="0" distL="114300" distR="114300">
            <wp:extent cx="5273675" cy="1925955"/>
            <wp:effectExtent l="0" t="0" r="1460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31 </w:t>
      </w:r>
    </w:p>
    <w:p>
      <w:r>
        <w:drawing>
          <wp:inline distT="0" distB="0" distL="114300" distR="114300">
            <wp:extent cx="5270500" cy="8324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  计算机的任何硬件在上层都是一个文件或流。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33  </w:t>
      </w:r>
      <w:r>
        <w:rPr>
          <w:rFonts w:hint="eastAsia"/>
          <w:b/>
          <w:bCs/>
          <w:lang w:val="en-US" w:eastAsia="zh-CN"/>
        </w:rPr>
        <w:t>System.in表示一个文件（文件应该是字节流因此用转换流转换成字符流再转化成高效字符流。）</w:t>
      </w:r>
      <w:r>
        <w:rPr>
          <w:rFonts w:hint="eastAsia"/>
          <w:lang w:val="en-US" w:eastAsia="zh-CN"/>
        </w:rPr>
        <w:t>。（</w:t>
      </w:r>
      <w:r>
        <w:rPr>
          <w:rFonts w:hint="eastAsia"/>
          <w:b/>
          <w:bCs/>
          <w:lang w:val="en-US" w:eastAsia="zh-CN"/>
        </w:rPr>
        <w:t>就相当于一边录入一边读取</w:t>
      </w:r>
      <w:r>
        <w:rPr>
          <w:rFonts w:hint="eastAsia"/>
          <w:lang w:val="en-US" w:eastAsia="zh-CN"/>
        </w:rPr>
        <w:t>）不使用Scanner模拟键盘录入：</w:t>
      </w:r>
    </w:p>
    <w:p>
      <w:r>
        <w:drawing>
          <wp:inline distT="0" distB="0" distL="114300" distR="114300">
            <wp:extent cx="5273675" cy="746125"/>
            <wp:effectExtent l="0" t="0" r="1460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34  </w:t>
      </w:r>
      <w:r>
        <w:rPr>
          <w:rFonts w:hint="eastAsia"/>
          <w:b/>
          <w:bCs/>
          <w:lang w:val="en-US" w:eastAsia="zh-CN"/>
        </w:rPr>
        <w:t>commons IO</w:t>
      </w:r>
      <w:r>
        <w:rPr>
          <w:rFonts w:hint="eastAsia"/>
          <w:lang w:val="en-US" w:eastAsia="zh-CN"/>
        </w:rPr>
        <w:t>：不是jdk的，是第三方的。（</w:t>
      </w:r>
      <w:r>
        <w:rPr>
          <w:rFonts w:hint="eastAsia"/>
          <w:b/>
          <w:bCs/>
          <w:lang w:val="en-US" w:eastAsia="zh-CN"/>
        </w:rPr>
        <w:t>该包用于操作和复制文件和文件夹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  .class文件是二进制文件。（</w:t>
      </w:r>
      <w:r>
        <w:rPr>
          <w:rFonts w:hint="eastAsia"/>
          <w:b/>
          <w:bCs/>
          <w:lang w:val="en-US" w:eastAsia="zh-CN"/>
        </w:rPr>
        <w:t>编译完之后的文件是二进制文件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  在工程中创建文件夹：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工程-new-folder创建导入jar包用的文件夹（一般命名为lib）。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将jar包与当前项目关联：</w:t>
      </w:r>
    </w:p>
    <w:p>
      <w:r>
        <w:drawing>
          <wp:inline distT="0" distB="0" distL="114300" distR="114300">
            <wp:extent cx="5273040" cy="1162050"/>
            <wp:effectExtent l="0" t="0" r="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 包中有类，</w:t>
      </w:r>
      <w:r>
        <w:rPr>
          <w:rFonts w:hint="eastAsia"/>
          <w:b/>
          <w:bCs/>
          <w:lang w:val="en-US" w:eastAsia="zh-CN"/>
        </w:rPr>
        <w:t>类中的方法都是静态方法</w:t>
      </w:r>
      <w:r>
        <w:rPr>
          <w:rFonts w:hint="eastAsia"/>
          <w:lang w:val="en-US" w:eastAsia="zh-CN"/>
        </w:rPr>
        <w:t>：（</w:t>
      </w:r>
      <w:r>
        <w:rPr>
          <w:rFonts w:hint="eastAsia"/>
          <w:b/>
          <w:bCs/>
          <w:lang w:val="en-US" w:eastAsia="zh-CN"/>
        </w:rPr>
        <w:t>删除方法</w:t>
      </w:r>
      <w:r>
        <w:rPr>
          <w:rFonts w:hint="eastAsia"/>
          <w:lang w:val="en-US" w:eastAsia="zh-CN"/>
        </w:rPr>
        <w:t>）（注意要实例化File对象）</w:t>
      </w:r>
    </w:p>
    <w:p>
      <w:r>
        <w:drawing>
          <wp:inline distT="0" distB="0" distL="114300" distR="114300">
            <wp:extent cx="5270500" cy="22796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复制文件夹：（它的模式是将文件夹连同壳传入）</w:t>
      </w:r>
    </w:p>
    <w:p>
      <w:r>
        <w:drawing>
          <wp:inline distT="0" distB="0" distL="114300" distR="114300">
            <wp:extent cx="5271770" cy="419100"/>
            <wp:effectExtent l="0" t="0" r="127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下面的方法不写文件夹的话就没有壳：</w:t>
      </w:r>
    </w:p>
    <w:p>
      <w:r>
        <w:drawing>
          <wp:inline distT="0" distB="0" distL="114300" distR="114300">
            <wp:extent cx="5274310" cy="211455"/>
            <wp:effectExtent l="0" t="0" r="1397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 第三方jar包 commoms.io的</w:t>
      </w:r>
      <w:r>
        <w:rPr>
          <w:rFonts w:hint="eastAsia"/>
          <w:b/>
          <w:bCs/>
          <w:lang w:val="en-US" w:eastAsia="zh-CN"/>
        </w:rPr>
        <w:t>说明书</w:t>
      </w:r>
      <w:r>
        <w:rPr>
          <w:rFonts w:hint="eastAsia"/>
          <w:lang w:val="en-US" w:eastAsia="zh-CN"/>
        </w:rPr>
        <w:t>：压缩包解压缩，</w:t>
      </w:r>
      <w:r>
        <w:rPr>
          <w:rFonts w:hint="eastAsia"/>
          <w:b/>
          <w:bCs/>
          <w:lang w:val="en-US" w:eastAsia="zh-CN"/>
        </w:rPr>
        <w:t>进入docs文件夹</w:t>
      </w:r>
      <w:r>
        <w:rPr>
          <w:rFonts w:hint="eastAsia"/>
          <w:lang w:val="en-US" w:eastAsia="zh-CN"/>
        </w:rPr>
        <w:t>，在网页列表中找</w:t>
      </w:r>
      <w:r>
        <w:rPr>
          <w:rFonts w:hint="eastAsia"/>
          <w:b/>
          <w:bCs/>
          <w:lang w:val="en-US" w:eastAsia="zh-CN"/>
        </w:rPr>
        <w:t>index</w:t>
      </w:r>
      <w:r>
        <w:rPr>
          <w:rFonts w:hint="eastAsia"/>
          <w:lang w:val="en-US" w:eastAsia="zh-CN"/>
        </w:rPr>
        <w:t>.html（即根目录）。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64579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39  工程与工程之间不能共用jar包，只能重新创建一个文件夹，有多少个工程就有多少个文件夹。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  Properties类：（集合）</w:t>
      </w:r>
    </w:p>
    <w:p>
      <w:r>
        <w:drawing>
          <wp:inline distT="0" distB="0" distL="114300" distR="114300">
            <wp:extent cx="4283075" cy="647700"/>
            <wp:effectExtent l="0" t="0" r="1460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183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  Properties集合举例：（他也可以保持</w:t>
      </w:r>
      <w:r>
        <w:rPr>
          <w:rFonts w:hint="eastAsia"/>
          <w:b/>
          <w:bCs/>
          <w:lang w:val="en-US" w:eastAsia="zh-CN"/>
        </w:rPr>
        <w:t>键</w:t>
      </w:r>
      <w:r>
        <w:rPr>
          <w:rFonts w:hint="eastAsia"/>
          <w:lang w:val="en-US" w:eastAsia="zh-CN"/>
        </w:rPr>
        <w:t>的唯一性）</w:t>
      </w:r>
    </w:p>
    <w:p>
      <w:r>
        <w:drawing>
          <wp:inline distT="0" distB="0" distL="114300" distR="114300">
            <wp:extent cx="5268595" cy="4151630"/>
            <wp:effectExtent l="0" t="0" r="444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42  Properties集合的不同于Map的特有方法：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465455"/>
            <wp:effectExtent l="0" t="0" r="1079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1.将文件中的键值对写到集合：（</w:t>
      </w:r>
      <w:r>
        <w:rPr>
          <w:rFonts w:hint="eastAsia"/>
          <w:b/>
          <w:bCs/>
          <w:lang w:val="en-US" w:eastAsia="zh-CN"/>
        </w:rPr>
        <w:t>注意是FileReader不是FileInputStream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9865" cy="3064510"/>
            <wp:effectExtent l="0" t="0" r="3175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将集合中的数据写到文件：（</w:t>
      </w:r>
      <w:r>
        <w:rPr>
          <w:rFonts w:hint="eastAsia"/>
          <w:b/>
          <w:bCs/>
          <w:lang w:val="en-US" w:eastAsia="zh-CN"/>
        </w:rPr>
        <w:t>store()的第二个参数是对文件的说明，可以是null代表没有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55875"/>
            <wp:effectExtent l="0" t="0" r="381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然而写入的是无序的，因为原理是哈希。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43  .ini是配置文件。该文件中的#表示注释，是不会读取的。</w:t>
      </w:r>
      <w:r>
        <w:rPr>
          <w:rFonts w:hint="eastAsia"/>
          <w:b/>
          <w:bCs/>
          <w:lang w:val="en-US" w:eastAsia="zh-CN"/>
        </w:rPr>
        <w:t>.properties也是配置文件。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44  Properties案例：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91535"/>
            <wp:effectExtent l="0" t="0" r="444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45  Properties主要用于配置文件。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46  当</w:t>
      </w:r>
      <w:r>
        <w:rPr>
          <w:rFonts w:hint="eastAsia"/>
          <w:b/>
          <w:bCs/>
          <w:lang w:val="en-US" w:eastAsia="zh-CN"/>
        </w:rPr>
        <w:t>系统类</w:t>
      </w:r>
      <w:r>
        <w:rPr>
          <w:rFonts w:hint="eastAsia"/>
          <w:lang w:val="en-US" w:eastAsia="zh-CN"/>
        </w:rPr>
        <w:t>没实现Serializable接口时就是不想让你序列化。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47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362BCC"/>
    <w:multiLevelType w:val="singleLevel"/>
    <w:tmpl w:val="59362BCC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3C712B"/>
    <w:rsid w:val="05884048"/>
    <w:rsid w:val="06766307"/>
    <w:rsid w:val="0C347E77"/>
    <w:rsid w:val="12BA3E02"/>
    <w:rsid w:val="197F24BF"/>
    <w:rsid w:val="27C05D27"/>
    <w:rsid w:val="31882030"/>
    <w:rsid w:val="33080C57"/>
    <w:rsid w:val="372070D0"/>
    <w:rsid w:val="3C8B36E2"/>
    <w:rsid w:val="4CFD7914"/>
    <w:rsid w:val="569C5DEB"/>
    <w:rsid w:val="56B44159"/>
    <w:rsid w:val="67C96308"/>
    <w:rsid w:val="6F9F2505"/>
    <w:rsid w:val="75544C26"/>
    <w:rsid w:val="7F8F3EE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2017-06-18T16:38:03Z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2052-10.1.0.6560</vt:lpwstr>
  </property>
</Properties>
</file>